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题目（黑体三号字）</w:t>
      </w:r>
    </w:p>
    <w:p>
      <w:pPr>
        <w:jc w:val="center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张三</w:t>
      </w:r>
      <w:r>
        <w:rPr>
          <w:rFonts w:hint="eastAsia" w:ascii="楷体" w:hAnsi="楷体" w:eastAsia="楷体"/>
          <w:sz w:val="28"/>
          <w:szCs w:val="28"/>
          <w:vertAlign w:val="superscript"/>
        </w:rPr>
        <w:t>*</w:t>
      </w:r>
      <w:r>
        <w:rPr>
          <w:rFonts w:hint="eastAsia" w:ascii="楷体" w:hAnsi="楷体" w:eastAsia="楷体"/>
          <w:sz w:val="28"/>
          <w:szCs w:val="28"/>
        </w:rPr>
        <w:t>、李四 (作者（楷体四号字）</w:t>
      </w:r>
    </w:p>
    <w:p>
      <w:pPr>
        <w:jc w:val="center"/>
        <w:rPr>
          <w:rFonts w:hint="eastAsia" w:ascii="楷体" w:hAnsi="楷体" w:eastAsia="楷体" w:cs="宋体"/>
          <w:kern w:val="0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  <w:lang w:val="en-US" w:eastAsia="zh-CN"/>
        </w:rPr>
        <w:t>大连理工大学物理学院</w:t>
      </w:r>
      <w:r>
        <w:rPr>
          <w:rFonts w:hint="eastAsia" w:ascii="楷体" w:hAnsi="楷体" w:eastAsia="楷体"/>
          <w:sz w:val="24"/>
          <w:szCs w:val="24"/>
        </w:rPr>
        <w:t>，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大连</w:t>
      </w:r>
      <w:r>
        <w:rPr>
          <w:rFonts w:hint="eastAsia" w:ascii="楷体" w:hAnsi="楷体" w:eastAsia="楷体"/>
          <w:sz w:val="24"/>
          <w:szCs w:val="24"/>
        </w:rPr>
        <w:t xml:space="preserve"> 1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16024</w:t>
      </w:r>
      <w:r>
        <w:rPr>
          <w:rFonts w:hint="eastAsia" w:ascii="楷体" w:hAnsi="楷体" w:eastAsia="楷体"/>
          <w:sz w:val="24"/>
          <w:szCs w:val="24"/>
        </w:rPr>
        <w:t xml:space="preserve"> (</w:t>
      </w:r>
      <w:r>
        <w:rPr>
          <w:rFonts w:hint="eastAsia" w:ascii="楷体" w:hAnsi="楷体" w:eastAsia="楷体" w:cs="宋体"/>
          <w:kern w:val="0"/>
          <w:sz w:val="24"/>
          <w:szCs w:val="24"/>
        </w:rPr>
        <w:t>地址和邮编（楷体小四号字，其中英文和数字为</w:t>
      </w:r>
      <w:r>
        <w:rPr>
          <w:rFonts w:ascii="Times New Roman" w:hAnsi="Times New Roman" w:eastAsia="楷体"/>
          <w:kern w:val="0"/>
          <w:sz w:val="24"/>
          <w:szCs w:val="24"/>
        </w:rPr>
        <w:t>Times New Roman</w:t>
      </w:r>
      <w:r>
        <w:rPr>
          <w:rFonts w:hint="eastAsia" w:ascii="楷体" w:hAnsi="楷体" w:eastAsia="楷体" w:cs="宋体"/>
          <w:kern w:val="0"/>
          <w:sz w:val="24"/>
          <w:szCs w:val="24"/>
        </w:rPr>
        <w:t>小四号字）</w:t>
      </w:r>
    </w:p>
    <w:p>
      <w:pPr>
        <w:jc w:val="center"/>
        <w:rPr>
          <w:rFonts w:hint="eastAsia" w:ascii="宋体" w:hAnsi="宋体"/>
          <w:szCs w:val="21"/>
        </w:rPr>
      </w:pPr>
      <w:r>
        <w:rPr>
          <w:rFonts w:ascii="Times New Roman" w:hAnsi="Times New Roman" w:eastAsia="楷体"/>
          <w:szCs w:val="21"/>
        </w:rPr>
        <w:t xml:space="preserve">*Email: </w:t>
      </w:r>
      <w:r>
        <w:rPr>
          <w:rFonts w:hint="eastAsia" w:ascii="Times New Roman" w:hAnsi="Times New Roman" w:eastAsia="楷体"/>
          <w:szCs w:val="21"/>
          <w:lang w:val="en-US" w:eastAsia="zh-CN"/>
        </w:rPr>
        <w:t>plasma9th@163.com</w:t>
      </w:r>
      <w:r>
        <w:rPr>
          <w:rFonts w:ascii="Times New Roman" w:hAnsi="Times New Roman" w:eastAsia="楷体"/>
          <w:szCs w:val="21"/>
        </w:rPr>
        <w:t xml:space="preserve">  </w:t>
      </w:r>
      <w:r>
        <w:rPr>
          <w:rFonts w:hint="eastAsia" w:ascii="宋体" w:hAnsi="宋体"/>
          <w:szCs w:val="21"/>
        </w:rPr>
        <w:t>（</w:t>
      </w:r>
      <w:r>
        <w:rPr>
          <w:rFonts w:ascii="Times New Roman" w:hAnsi="Times New Roman"/>
          <w:kern w:val="0"/>
          <w:szCs w:val="21"/>
        </w:rPr>
        <w:t>Times New Roman</w:t>
      </w:r>
      <w:r>
        <w:rPr>
          <w:rFonts w:hint="eastAsia" w:ascii="宋体" w:hAnsi="宋体" w:cs="宋体"/>
          <w:kern w:val="0"/>
          <w:szCs w:val="21"/>
        </w:rPr>
        <w:t>五号字</w:t>
      </w:r>
      <w:r>
        <w:rPr>
          <w:rFonts w:hint="eastAsia" w:ascii="宋体" w:hAnsi="宋体"/>
          <w:szCs w:val="21"/>
        </w:rPr>
        <w:t>）</w:t>
      </w:r>
    </w:p>
    <w:p>
      <w:pPr>
        <w:jc w:val="center"/>
        <w:rPr>
          <w:rFonts w:hint="eastAsia"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 xml:space="preserve"> </w:t>
      </w:r>
    </w:p>
    <w:p>
      <w:pPr>
        <w:spacing w:line="360" w:lineRule="auto"/>
        <w:rPr>
          <w:rFonts w:hint="eastAsia" w:ascii="Times New Roman" w:hAnsi="Times New Roman" w:eastAsia="宋体"/>
          <w:szCs w:val="21"/>
          <w:lang w:eastAsia="zh-CN"/>
        </w:rPr>
      </w:pPr>
      <w:r>
        <w:rPr>
          <w:rFonts w:hint="eastAsia" w:ascii="Times New Roman" w:hAnsi="Times New Roman"/>
          <w:szCs w:val="21"/>
        </w:rPr>
        <w:t>摘要：（摘要正文，中文，宋体五号字，其中英文和数字为</w:t>
      </w:r>
      <w:r>
        <w:rPr>
          <w:rFonts w:ascii="Times New Roman" w:hAnsi="Times New Roman"/>
          <w:szCs w:val="21"/>
        </w:rPr>
        <w:t>Times New Roman</w:t>
      </w:r>
      <w:r>
        <w:rPr>
          <w:rFonts w:hint="eastAsia" w:ascii="Times New Roman" w:hAnsi="Times New Roman"/>
          <w:szCs w:val="21"/>
        </w:rPr>
        <w:t>五号字，摘要不得少于</w:t>
      </w:r>
      <w:r>
        <w:rPr>
          <w:rFonts w:ascii="Times New Roman" w:hAnsi="Times New Roman"/>
          <w:szCs w:val="21"/>
        </w:rPr>
        <w:t>400</w:t>
      </w:r>
      <w:r>
        <w:rPr>
          <w:rFonts w:hint="eastAsia" w:ascii="Times New Roman" w:hAnsi="Times New Roman"/>
          <w:szCs w:val="21"/>
        </w:rPr>
        <w:t>字，</w:t>
      </w:r>
      <w:r>
        <w:rPr>
          <w:rFonts w:hint="eastAsia" w:ascii="Times New Roman" w:hAnsi="Times New Roman"/>
          <w:color w:val="FF0000"/>
          <w:szCs w:val="21"/>
        </w:rPr>
        <w:t>限一页</w:t>
      </w:r>
      <w:r>
        <w:rPr>
          <w:rFonts w:ascii="Times New Roman" w:hAnsi="Times New Roman"/>
          <w:color w:val="FF0000"/>
          <w:szCs w:val="21"/>
        </w:rPr>
        <w:t>A4</w:t>
      </w:r>
      <w:r>
        <w:rPr>
          <w:rFonts w:hint="eastAsia" w:ascii="Times New Roman" w:hAnsi="Times New Roman"/>
          <w:color w:val="FF0000"/>
          <w:szCs w:val="21"/>
        </w:rPr>
        <w:t>纸</w:t>
      </w:r>
      <w:r>
        <w:rPr>
          <w:rFonts w:hint="eastAsia" w:ascii="Times New Roman" w:hAnsi="Times New Roman"/>
          <w:szCs w:val="21"/>
        </w:rPr>
        <w:t>）工业等离子体科学技术涉及集成电路、新能源、新材料、环保、医疗及国防等众多重要领域。为推动我国工业等离子体科学技术的应用创新，促进工业等离子体技术及交叉领域应用的融合发展。受中国力学学会等离子体科学与技术专业委员会委托，由大连理工大学物理学院承办的“第九届全国工业等离子体研讨会”拟定于2024年10月18 ~ 20日于辽宁省大连市举行。本次会议旨在探讨工业等离子体科学技术的最新进展、面临的机遇与挑战，搭建各企事业单位科研、技术人员及学者交流合作的平台。议题包括但不限于以下内容：等离子体产生方式与机制</w:t>
      </w:r>
      <w:r>
        <w:rPr>
          <w:rFonts w:hint="eastAsia" w:ascii="Times New Roman" w:hAnsi="Times New Roman"/>
          <w:szCs w:val="21"/>
          <w:lang w:eastAsia="zh-CN"/>
        </w:rPr>
        <w:t>，</w:t>
      </w:r>
      <w:r>
        <w:rPr>
          <w:rFonts w:hint="eastAsia" w:ascii="Times New Roman" w:hAnsi="Times New Roman"/>
          <w:szCs w:val="21"/>
        </w:rPr>
        <w:t>工业等离子体源及仿真技术</w:t>
      </w:r>
      <w:r>
        <w:rPr>
          <w:rFonts w:hint="eastAsia" w:ascii="Times New Roman" w:hAnsi="Times New Roman"/>
          <w:szCs w:val="21"/>
          <w:lang w:eastAsia="zh-CN"/>
        </w:rPr>
        <w:t>，</w:t>
      </w:r>
      <w:r>
        <w:rPr>
          <w:rFonts w:hint="eastAsia" w:ascii="Times New Roman" w:hAnsi="Times New Roman"/>
          <w:szCs w:val="21"/>
        </w:rPr>
        <w:t>等离子体技术与电源</w:t>
      </w:r>
      <w:r>
        <w:rPr>
          <w:rFonts w:hint="eastAsia" w:ascii="Times New Roman" w:hAnsi="Times New Roman"/>
          <w:szCs w:val="21"/>
          <w:lang w:eastAsia="zh-CN"/>
        </w:rPr>
        <w:t>，</w:t>
      </w:r>
      <w:r>
        <w:rPr>
          <w:rFonts w:hint="eastAsia" w:ascii="Times New Roman" w:hAnsi="Times New Roman"/>
          <w:szCs w:val="21"/>
        </w:rPr>
        <w:t>等离子体诊断技术</w:t>
      </w:r>
      <w:r>
        <w:rPr>
          <w:rFonts w:hint="eastAsia" w:ascii="Times New Roman" w:hAnsi="Times New Roman"/>
          <w:szCs w:val="21"/>
          <w:lang w:eastAsia="zh-CN"/>
        </w:rPr>
        <w:t>，</w:t>
      </w:r>
      <w:r>
        <w:rPr>
          <w:rFonts w:hint="eastAsia" w:ascii="Times New Roman" w:hAnsi="Times New Roman"/>
          <w:szCs w:val="21"/>
        </w:rPr>
        <w:t>面向微电子领域的等离子体源研制</w:t>
      </w:r>
      <w:r>
        <w:rPr>
          <w:rFonts w:hint="eastAsia" w:ascii="Times New Roman" w:hAnsi="Times New Roman"/>
          <w:szCs w:val="21"/>
          <w:lang w:eastAsia="zh-CN"/>
        </w:rPr>
        <w:t>，</w:t>
      </w:r>
      <w:r>
        <w:rPr>
          <w:rFonts w:hint="eastAsia" w:ascii="Times New Roman" w:hAnsi="Times New Roman"/>
          <w:szCs w:val="21"/>
        </w:rPr>
        <w:t>等离子体在环保、生物、化工、能源领域的应用</w:t>
      </w:r>
      <w:r>
        <w:rPr>
          <w:rFonts w:hint="eastAsia" w:ascii="Times New Roman" w:hAnsi="Times New Roman"/>
          <w:szCs w:val="21"/>
          <w:lang w:eastAsia="zh-CN"/>
        </w:rPr>
        <w:t>，</w:t>
      </w:r>
      <w:r>
        <w:rPr>
          <w:rFonts w:hint="eastAsia" w:ascii="Times New Roman" w:hAnsi="Times New Roman"/>
          <w:szCs w:val="21"/>
        </w:rPr>
        <w:t>等离子体技术与新材料</w:t>
      </w:r>
      <w:r>
        <w:rPr>
          <w:rFonts w:hint="eastAsia" w:ascii="Times New Roman" w:hAnsi="Times New Roman"/>
          <w:szCs w:val="21"/>
          <w:lang w:eastAsia="zh-CN"/>
        </w:rPr>
        <w:t>，</w:t>
      </w:r>
      <w:r>
        <w:rPr>
          <w:rFonts w:hint="eastAsia" w:ascii="Times New Roman" w:hAnsi="Times New Roman"/>
          <w:szCs w:val="21"/>
        </w:rPr>
        <w:t>基于等离子体技术的其它应用</w:t>
      </w:r>
      <w:r>
        <w:rPr>
          <w:rFonts w:hint="eastAsia" w:ascii="Times New Roman" w:hAnsi="Times New Roman"/>
          <w:szCs w:val="21"/>
          <w:lang w:eastAsia="zh-CN"/>
        </w:rPr>
        <w:t>。</w:t>
      </w:r>
    </w:p>
    <w:p>
      <w:pPr>
        <w:spacing w:line="360" w:lineRule="auto"/>
        <w:rPr>
          <w:rFonts w:ascii="Times New Roman" w:hAnsi="Times New Roman" w:cs="宋体"/>
          <w:kern w:val="0"/>
          <w:sz w:val="24"/>
          <w:szCs w:val="24"/>
        </w:rPr>
      </w:pPr>
    </w:p>
    <w:p>
      <w:pPr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关键词：(中文，宋体五号字，其中英文和数字为</w:t>
      </w:r>
      <w:bookmarkStart w:id="0" w:name="_GoBack"/>
      <w:bookmarkEnd w:id="0"/>
      <w:r>
        <w:rPr>
          <w:rFonts w:hint="eastAsia" w:ascii="宋体" w:hAnsi="宋体"/>
          <w:szCs w:val="21"/>
        </w:rPr>
        <w:t xml:space="preserve">Times New Roman五号字) 关键词1，关键词2 </w:t>
      </w:r>
    </w:p>
    <w:p>
      <w:pPr>
        <w:widowControl/>
        <w:jc w:val="left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</w:rPr>
        <w:t>参考文献（中文小五号宋体，其中英文和数字为Times New Roman小五号字）</w:t>
      </w:r>
    </w:p>
    <w:p>
      <w:pPr>
        <w:widowControl/>
        <w:ind w:left="427" w:hanging="426" w:hangingChars="237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ascii="Times New Roman" w:hAnsi="Times New Roman"/>
          <w:kern w:val="0"/>
          <w:sz w:val="18"/>
          <w:szCs w:val="18"/>
        </w:rPr>
        <w:t xml:space="preserve">[1]  Liu </w:t>
      </w:r>
      <w:r>
        <w:rPr>
          <w:rFonts w:ascii="Times New Roman" w:hAnsi="Times New Roman"/>
          <w:i/>
          <w:kern w:val="0"/>
          <w:sz w:val="18"/>
          <w:szCs w:val="18"/>
        </w:rPr>
        <w:t>et al</w:t>
      </w:r>
      <w:r>
        <w:rPr>
          <w:rFonts w:ascii="Times New Roman" w:hAnsi="Times New Roman"/>
          <w:kern w:val="0"/>
          <w:sz w:val="18"/>
          <w:szCs w:val="18"/>
        </w:rPr>
        <w:t xml:space="preserve">, Experimental Observation and computational Analysits of Striations in Electronegative Capacitively coupled Radio-Frequency Plasmas, </w:t>
      </w:r>
      <w:r>
        <w:rPr>
          <w:rFonts w:ascii="Times New Roman" w:hAnsi="Times New Roman"/>
          <w:i/>
          <w:kern w:val="0"/>
          <w:sz w:val="18"/>
          <w:szCs w:val="18"/>
        </w:rPr>
        <w:t>Phys. Rev. Lett.</w:t>
      </w:r>
      <w:r>
        <w:rPr>
          <w:rFonts w:ascii="Times New Roman" w:hAnsi="Times New Roman"/>
          <w:kern w:val="0"/>
          <w:sz w:val="18"/>
          <w:szCs w:val="18"/>
        </w:rPr>
        <w:t xml:space="preserve"> 2016, 116,255002.</w:t>
      </w:r>
      <w:r>
        <w:rPr>
          <w:rFonts w:ascii="Times New Roman" w:hAnsi="Times New Roman"/>
          <w:color w:val="FF0000"/>
          <w:kern w:val="0"/>
          <w:sz w:val="18"/>
          <w:szCs w:val="18"/>
        </w:rPr>
        <w:t xml:space="preserve"> </w:t>
      </w:r>
      <w:r>
        <w:rPr>
          <w:rFonts w:hint="eastAsia" w:ascii="Times New Roman" w:hAnsi="Times New Roman"/>
          <w:kern w:val="0"/>
          <w:sz w:val="18"/>
          <w:szCs w:val="18"/>
        </w:rPr>
        <w:t>（作者姓名，论文题目，杂志名称，年，卷（期），起始页码）</w:t>
      </w:r>
    </w:p>
    <w:p>
      <w:pPr>
        <w:widowControl/>
        <w:jc w:val="left"/>
        <w:rPr>
          <w:rFonts w:hint="eastAsia" w:ascii="宋体" w:hAnsi="宋体" w:cs="宋体"/>
          <w:kern w:val="0"/>
          <w:sz w:val="18"/>
          <w:szCs w:val="18"/>
        </w:rPr>
      </w:pPr>
    </w:p>
    <w:p>
      <w:pPr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致谢：</w:t>
      </w:r>
      <w:r>
        <w:rPr>
          <w:rFonts w:hint="eastAsia" w:ascii="宋体" w:hAnsi="宋体"/>
          <w:szCs w:val="21"/>
        </w:rPr>
        <w:t>国家自然科学基金项目（NO.XXXXXXXXX）等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6BD"/>
    <w:rsid w:val="003946BD"/>
    <w:rsid w:val="00573C05"/>
    <w:rsid w:val="008B6BD7"/>
    <w:rsid w:val="1E28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autoRedefine/>
    <w:semiHidden/>
    <w:unhideWhenUsed/>
    <w:uiPriority w:val="99"/>
    <w:rPr>
      <w:color w:val="0000FF"/>
      <w:u w:val="single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773</Characters>
  <Lines>6</Lines>
  <Paragraphs>1</Paragraphs>
  <TotalTime>0</TotalTime>
  <ScaleCrop>false</ScaleCrop>
  <LinksUpToDate>false</LinksUpToDate>
  <CharactersWithSpaces>907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2021-03-24T04:48:00Z</dcterms:created>
  <dc:creator>Yangtingting</dc:creator>
  <cp:lastModifiedBy>Johnny</cp:lastModifiedBy>
  <dcterms:modified xsi:type="dcterms:W3CDTF">2024-04-15T02:41:10Z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4C444C2F559645F29D744DBF5DFFFD53_12</vt:lpwstr>
  </property>
</Properties>
</file>